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琼台师范学院</w:t>
      </w:r>
      <w:r>
        <w:rPr>
          <w:rFonts w:hint="eastAsia"/>
          <w:b/>
          <w:bCs/>
          <w:sz w:val="36"/>
          <w:szCs w:val="36"/>
          <w:lang w:eastAsia="zh-CN"/>
        </w:rPr>
        <w:t>智慧校园报修系统使用</w:t>
      </w:r>
      <w:r>
        <w:rPr>
          <w:rFonts w:hint="eastAsia"/>
          <w:b/>
          <w:bCs/>
          <w:sz w:val="36"/>
          <w:szCs w:val="36"/>
          <w:lang w:val="en-US" w:eastAsia="zh-CN"/>
        </w:rPr>
        <w:t>及</w:t>
      </w:r>
      <w:r>
        <w:rPr>
          <w:rFonts w:hint="eastAsia"/>
          <w:b/>
          <w:bCs/>
          <w:sz w:val="36"/>
          <w:szCs w:val="36"/>
          <w:lang w:eastAsia="zh-CN"/>
        </w:rPr>
        <w:t>教程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1、琼台师范学院“微琼台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”智慧校园报修系统于2021年12月10日正式使用，原琼台微后勤报修系统同时停止使用。</w:t>
      </w:r>
    </w:p>
    <w:p>
      <w:pPr>
        <w:numPr>
          <w:ilvl w:val="0"/>
          <w:numId w:val="0"/>
        </w:num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2、教程：打开手机微信，扫码关注微琼台。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57450" cy="2457450"/>
            <wp:effectExtent l="0" t="0" r="0" b="0"/>
            <wp:docPr id="4" name="图片 2" descr="79d2b91f009b3185f64711cce4f2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9d2b91f009b3185f64711cce4f24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143250" cy="615315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进入微琼台校智慧校园，找到左下角“</w:t>
      </w: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28"/>
          <w:szCs w:val="28"/>
          <w:lang w:val="en-US" w:eastAsia="zh-CN"/>
        </w:rPr>
        <w:t>智慧校园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”，点击进入。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  <w:t>备注说明：教师若没有没账号请联系人事处老师添加；学生可以联系辅导员或班主任要账号。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43250" cy="6172200"/>
            <wp:effectExtent l="0" t="0" r="0" b="0"/>
            <wp:docPr id="10" name="图片 4" descr="16031777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160317772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在功能页面中找到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28"/>
          <w:szCs w:val="28"/>
          <w:lang w:val="en-US" w:eastAsia="zh-CN"/>
        </w:rPr>
        <w:t>报修系统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并点击。（如果没有在功能页面里找到报修系统功能，可以点击“应用管理”设置开启对应功能。）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588385" cy="7775575"/>
            <wp:effectExtent l="0" t="0" r="12065" b="15875"/>
            <wp:docPr id="5" name="图片 5" descr="lADPBFRyebEtqLf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DPBFRyebEtqLfNCSTNBDg_1080_23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77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进入报修页面后，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申请报修点击“我要报修”；</w:t>
      </w:r>
      <w:r>
        <w:rPr>
          <w:rFonts w:hint="eastAsia" w:ascii="仿宋_GB2312" w:hAnsi="仿宋_GB2312" w:eastAsia="仿宋_GB2312" w:cs="仿宋_GB2312"/>
          <w:b w:val="0"/>
          <w:bCs w:val="0"/>
          <w:color w:val="00B050"/>
          <w:sz w:val="28"/>
          <w:szCs w:val="28"/>
          <w:lang w:val="en-US" w:eastAsia="zh-CN"/>
        </w:rPr>
        <w:t>评价已完成维修单点击“待评价”；</w:t>
      </w: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28"/>
          <w:szCs w:val="28"/>
          <w:lang w:val="en-US" w:eastAsia="zh-CN"/>
        </w:rPr>
        <w:t>撤销报修单/查看维修单进度点击“未完工”；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查看完工维修单点击“已完成”。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91840" cy="7134860"/>
            <wp:effectExtent l="0" t="0" r="3810" b="8890"/>
            <wp:docPr id="6" name="图片 6" descr="lADPBGnDcY1zZtb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ADPBGnDcY1zZtbNCSTNBDg_1080_23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71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填写报修信息，点击提交，完成报修。（请详细填写地址与详情，如墙面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、地面、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设备等不易检查发现的问题，要附上需维修区域的图片，方便师傅到场维修。）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494405" cy="7572375"/>
            <wp:effectExtent l="0" t="0" r="10795" b="9525"/>
            <wp:docPr id="7" name="图片 7" descr="lADPBGY18uiuGdD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ADPBGY18uiuGdDNCSTNBDg_1080_23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二、维修人员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2.1进入报修页面后，接单报修点击“未接单（派单）”或接单报修点击“未接单（抢单）”；可一键接单或快捷操作接单；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  <w:t>备注：维修模式可结合学校管理设置。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4043045" cy="5546090"/>
            <wp:effectExtent l="0" t="0" r="14605" b="1651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554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   </w:t>
      </w:r>
    </w:p>
    <w:p/>
    <w:p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260215" cy="3514725"/>
            <wp:effectExtent l="0" t="0" r="6985" b="9525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查看详情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3127375" cy="3716655"/>
            <wp:effectExtent l="0" t="0" r="15875" b="17145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 已接单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更新维修单点击“已接单”；维修人员接到维修单后有三种状态:进度更新、退回、完工。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4791075" cy="1476375"/>
            <wp:effectExtent l="0" t="0" r="9525" b="9525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2.2.1进度更新：维修期间发现缺少物料等可更新维修进度；可选择快捷语录。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657725" cy="3381375"/>
            <wp:effectExtent l="0" t="0" r="9525" b="952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2.2.2退回：维修人员发现维修不了，可将维修单退回。退回的维修单由审核员协助处理。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51680" cy="2521585"/>
            <wp:effectExtent l="0" t="0" r="1270" b="1206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168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2.2.3完工：维修好了之后，点击完工结束此次维修任务。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396740" cy="2575560"/>
            <wp:effectExtent l="0" t="0" r="3810" b="1524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2.3 已退回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退回维修单查看点击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已退回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486275" cy="847725"/>
            <wp:effectExtent l="0" t="0" r="9525" b="9525"/>
            <wp:docPr id="2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371975" cy="2876550"/>
            <wp:effectExtent l="0" t="0" r="9525" b="0"/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三、审核员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审核员可以理解为工单的受理人、派工人、中转人、工单干预；报修模式有派单和抢单两种模式，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  <w:t>默认派单模式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未受理：维修人员退回或报修人员发起的工单汇总；审核员可退回的工单进行处理</w:t>
      </w:r>
    </w:p>
    <w:p>
      <w:pPr>
        <w:numPr>
          <w:ilvl w:val="0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4438650" cy="6991350"/>
            <wp:effectExtent l="0" t="0" r="0" b="0"/>
            <wp:docPr id="1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审核员点击快捷操作：“</w:t>
      </w:r>
      <w:r>
        <w:rPr>
          <w:rFonts w:hint="eastAsia" w:ascii="仿宋_GB2312" w:hAnsi="仿宋_GB2312" w:eastAsia="仿宋_GB2312" w:cs="仿宋_GB2312"/>
          <w:b w:val="0"/>
          <w:bCs w:val="0"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受理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拒绝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”，“</w:t>
      </w:r>
      <w:r>
        <w:rPr>
          <w:rFonts w:hint="eastAsia" w:ascii="仿宋_GB2312" w:hAnsi="仿宋_GB2312" w:eastAsia="仿宋_GB2312" w:cs="仿宋_GB2312"/>
          <w:b w:val="0"/>
          <w:bCs w:val="0"/>
          <w:color w:val="2E75B6" w:themeColor="accent1" w:themeShade="BF"/>
          <w:sz w:val="28"/>
          <w:szCs w:val="28"/>
          <w:lang w:val="en-US" w:eastAsia="zh-CN"/>
        </w:rPr>
        <w:t>派工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”三种状态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受理：审核员可将工单接下来进行完工操作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拒绝：审核员不同意维修人员的的工单退回申请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派工：审核员可指派其他维修人员对工单处理。</w:t>
      </w:r>
    </w:p>
    <w:p>
      <w:pPr>
        <w:numPr>
          <w:ilvl w:val="0"/>
          <w:numId w:val="0"/>
        </w:numPr>
        <w:ind w:leftChars="0"/>
        <w:jc w:val="left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4948555" cy="5415915"/>
            <wp:effectExtent l="0" t="0" r="4445" b="13335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审核员之间转单</w:t>
      </w:r>
      <w:r>
        <w:rPr>
          <w:rFonts w:hint="eastAsia"/>
          <w:lang w:val="en-US" w:eastAsia="zh-CN"/>
        </w:rPr>
        <w:t>：审核员先将该工单受理，然后可以操作该工单转给其他的审核员。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335780" cy="3139440"/>
            <wp:effectExtent l="0" t="0" r="7620" b="3810"/>
            <wp:docPr id="1" name="图片 1" descr="16378923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7892325(1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236720" cy="4641850"/>
            <wp:effectExtent l="0" t="0" r="11430" b="6350"/>
            <wp:docPr id="2" name="图片 2" descr="16378923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7892359(1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164965" cy="2778760"/>
            <wp:effectExtent l="0" t="0" r="6985" b="2540"/>
            <wp:docPr id="3" name="图片 3" descr="16378923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7892384(1)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281170" cy="3869055"/>
            <wp:effectExtent l="0" t="0" r="5080" b="17145"/>
            <wp:docPr id="11" name="图片 11" descr="163789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37892406(1)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A1553"/>
    <w:multiLevelType w:val="singleLevel"/>
    <w:tmpl w:val="F5BA15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505A52"/>
    <w:multiLevelType w:val="singleLevel"/>
    <w:tmpl w:val="33505A52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C2442"/>
    <w:rsid w:val="03677A4B"/>
    <w:rsid w:val="0C4C3913"/>
    <w:rsid w:val="17B64102"/>
    <w:rsid w:val="2159389D"/>
    <w:rsid w:val="218B4FA3"/>
    <w:rsid w:val="242A397B"/>
    <w:rsid w:val="28436DC2"/>
    <w:rsid w:val="2FAC2442"/>
    <w:rsid w:val="303F76FD"/>
    <w:rsid w:val="30947B21"/>
    <w:rsid w:val="3D12577F"/>
    <w:rsid w:val="3F212082"/>
    <w:rsid w:val="48BD3414"/>
    <w:rsid w:val="50815ED2"/>
    <w:rsid w:val="53915C12"/>
    <w:rsid w:val="58A22BB6"/>
    <w:rsid w:val="6D6A1411"/>
    <w:rsid w:val="6ED21161"/>
    <w:rsid w:val="7362433F"/>
    <w:rsid w:val="757652A5"/>
    <w:rsid w:val="789C4865"/>
    <w:rsid w:val="792706E3"/>
    <w:rsid w:val="7E865565"/>
    <w:rsid w:val="7FC93EBA"/>
    <w:rsid w:val="7FE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2021-05-25T01:46:00Z</dcterms:created>
  <dc:creator>炸薯条.</dc:creator>
  <cp:lastModifiedBy>Administrator</cp:lastModifiedBy>
  <cp:lastPrinted>2021-12-02T03:46:00Z</cp:lastPrinted>
  <dcterms:modified xsi:type="dcterms:W3CDTF">2021-12-06T02:05:29Z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FCD611C68F4A4EB2B9BEE2FA9384BA93</vt:lpwstr>
  </property>
</Properties>
</file>