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50" w:rsidRDefault="00127B53" w:rsidP="0018131F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27B53">
        <w:rPr>
          <w:rFonts w:asciiTheme="majorEastAsia" w:eastAsiaTheme="majorEastAsia" w:hAnsiTheme="majorEastAsia" w:hint="eastAsia"/>
          <w:sz w:val="36"/>
          <w:szCs w:val="36"/>
        </w:rPr>
        <w:t>两校区</w:t>
      </w:r>
      <w:r w:rsidR="0018131F" w:rsidRPr="0018131F">
        <w:rPr>
          <w:rFonts w:asciiTheme="majorEastAsia" w:eastAsiaTheme="majorEastAsia" w:hAnsiTheme="majorEastAsia" w:hint="eastAsia"/>
          <w:sz w:val="36"/>
          <w:szCs w:val="36"/>
        </w:rPr>
        <w:t>电梯日常维护保养服务需求</w:t>
      </w:r>
    </w:p>
    <w:p w:rsidR="0018131F" w:rsidRPr="00B63AAE" w:rsidRDefault="0018131F" w:rsidP="0018131F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B63AAE">
        <w:rPr>
          <w:rFonts w:ascii="仿宋" w:eastAsia="仿宋" w:hAnsi="仿宋" w:hint="eastAsia"/>
          <w:sz w:val="32"/>
          <w:szCs w:val="32"/>
        </w:rPr>
        <w:t>两校区电梯基本情况:</w:t>
      </w:r>
    </w:p>
    <w:tbl>
      <w:tblPr>
        <w:tblW w:w="0" w:type="auto"/>
        <w:tblInd w:w="-318" w:type="dxa"/>
        <w:tblLook w:val="04A0"/>
      </w:tblPr>
      <w:tblGrid>
        <w:gridCol w:w="528"/>
        <w:gridCol w:w="734"/>
        <w:gridCol w:w="785"/>
        <w:gridCol w:w="734"/>
        <w:gridCol w:w="1754"/>
        <w:gridCol w:w="855"/>
        <w:gridCol w:w="1154"/>
        <w:gridCol w:w="1156"/>
        <w:gridCol w:w="611"/>
        <w:gridCol w:w="529"/>
      </w:tblGrid>
      <w:tr w:rsidR="0018131F" w:rsidRPr="00E81462" w:rsidTr="0018131F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1462">
              <w:rPr>
                <w:rFonts w:ascii="宋体" w:eastAsia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1462">
              <w:rPr>
                <w:rFonts w:ascii="宋体" w:eastAsia="宋体" w:hAnsi="宋体" w:cs="宋体" w:hint="eastAsia"/>
                <w:kern w:val="0"/>
                <w:szCs w:val="21"/>
              </w:rPr>
              <w:t>内部编号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电梯品牌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电梯</w:t>
            </w:r>
            <w:r w:rsidRPr="00E81462">
              <w:rPr>
                <w:rFonts w:ascii="宋体" w:eastAsia="宋体" w:hAnsi="宋体" w:cs="宋体" w:hint="eastAsia"/>
                <w:kern w:val="0"/>
                <w:szCs w:val="21"/>
              </w:rPr>
              <w:t>型号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1462">
              <w:rPr>
                <w:rFonts w:ascii="宋体" w:eastAsia="宋体" w:hAnsi="宋体" w:cs="宋体" w:hint="eastAsia"/>
                <w:kern w:val="0"/>
                <w:szCs w:val="21"/>
              </w:rPr>
              <w:t>产品编号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载重量（KG）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1462">
              <w:rPr>
                <w:rFonts w:ascii="宋体" w:eastAsia="宋体" w:hAnsi="宋体" w:cs="宋体" w:hint="eastAsia"/>
                <w:kern w:val="0"/>
                <w:szCs w:val="21"/>
              </w:rPr>
              <w:t>速度（m/s）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层/站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E81462" w:rsidRDefault="0018131F" w:rsidP="00436C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1462">
              <w:rPr>
                <w:rFonts w:ascii="宋体" w:eastAsia="宋体" w:hAnsi="宋体" w:cs="宋体" w:hint="eastAsia"/>
                <w:kern w:val="0"/>
                <w:szCs w:val="21"/>
              </w:rPr>
              <w:t>台数</w:t>
            </w:r>
          </w:p>
        </w:tc>
      </w:tr>
      <w:tr w:rsidR="0018131F" w:rsidRPr="00E81462" w:rsidTr="0018131F">
        <w:trPr>
          <w:trHeight w:val="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8C03FA" w:rsidRDefault="0018131F" w:rsidP="00436CB0">
            <w:pPr>
              <w:widowControl/>
              <w:spacing w:line="28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8C03FA" w:rsidRDefault="0018131F" w:rsidP="00436CB0">
            <w:pPr>
              <w:widowControl/>
              <w:spacing w:line="28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1528D">
              <w:rPr>
                <w:rFonts w:ascii="Calibri" w:eastAsia="宋体" w:hAnsi="Calibri" w:cs="Times New Roman" w:hint="eastAsia"/>
                <w:kern w:val="0"/>
                <w:szCs w:val="21"/>
              </w:rPr>
              <w:t>乘客电梯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府城校区1#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8C03FA" w:rsidRDefault="0018131F" w:rsidP="00436CB0">
            <w:pPr>
              <w:spacing w:line="28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珠江富士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GSTK1000/1.6-JXW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806042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</w:p>
        </w:tc>
      </w:tr>
      <w:tr w:rsidR="0018131F" w:rsidRPr="00E81462" w:rsidTr="0018131F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Default="0018131F" w:rsidP="00436CB0">
            <w:pPr>
              <w:widowControl/>
              <w:spacing w:line="28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1F" w:rsidRDefault="0018131F" w:rsidP="00436CB0">
            <w:pPr>
              <w:rPr>
                <w:rFonts w:ascii="Calibri" w:eastAsia="宋体" w:hAnsi="Calibri" w:cs="Times New Roman"/>
              </w:rPr>
            </w:pPr>
            <w:r w:rsidRPr="00322051">
              <w:rPr>
                <w:rFonts w:ascii="Calibri" w:eastAsia="宋体" w:hAnsi="Calibri" w:cs="Times New Roman" w:hint="eastAsia"/>
                <w:kern w:val="0"/>
                <w:szCs w:val="21"/>
              </w:rPr>
              <w:t>乘客电梯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桂</w:t>
            </w: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图书馆1#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1F" w:rsidRDefault="0018131F" w:rsidP="00436CB0">
            <w:pPr>
              <w:rPr>
                <w:rFonts w:ascii="Calibri" w:eastAsia="宋体" w:hAnsi="Calibri" w:cs="Times New Roman"/>
              </w:rPr>
            </w:pPr>
            <w:r w:rsidRPr="00D74620">
              <w:rPr>
                <w:rFonts w:ascii="Calibri" w:eastAsia="宋体" w:hAnsi="Calibri" w:cs="Times New Roman" w:hint="eastAsia"/>
                <w:kern w:val="0"/>
                <w:szCs w:val="21"/>
              </w:rPr>
              <w:t>珠江富士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GSTK1000/1.6-JXW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806043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1</w:t>
            </w:r>
          </w:p>
        </w:tc>
      </w:tr>
      <w:tr w:rsidR="0018131F" w:rsidRPr="00E81462" w:rsidTr="0018131F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Default="0018131F" w:rsidP="00436CB0">
            <w:pPr>
              <w:widowControl/>
              <w:spacing w:line="28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1F" w:rsidRDefault="0018131F" w:rsidP="00436CB0">
            <w:pPr>
              <w:rPr>
                <w:rFonts w:ascii="Calibri" w:eastAsia="宋体" w:hAnsi="Calibri" w:cs="Times New Roman"/>
              </w:rPr>
            </w:pPr>
            <w:r w:rsidRPr="00322051">
              <w:rPr>
                <w:rFonts w:ascii="Calibri" w:eastAsia="宋体" w:hAnsi="Calibri" w:cs="Times New Roman" w:hint="eastAsia"/>
                <w:kern w:val="0"/>
                <w:szCs w:val="21"/>
              </w:rPr>
              <w:t>乘客电梯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桂</w:t>
            </w: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图书馆2#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1F" w:rsidRDefault="0018131F" w:rsidP="00436CB0">
            <w:pPr>
              <w:rPr>
                <w:rFonts w:ascii="Calibri" w:eastAsia="宋体" w:hAnsi="Calibri" w:cs="Times New Roman"/>
              </w:rPr>
            </w:pPr>
            <w:r w:rsidRPr="00D74620">
              <w:rPr>
                <w:rFonts w:ascii="Calibri" w:eastAsia="宋体" w:hAnsi="Calibri" w:cs="Times New Roman" w:hint="eastAsia"/>
                <w:kern w:val="0"/>
                <w:szCs w:val="21"/>
              </w:rPr>
              <w:t>珠江富士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GSTK1000/1.6-JXW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806044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1</w:t>
            </w:r>
          </w:p>
        </w:tc>
      </w:tr>
      <w:tr w:rsidR="0018131F" w:rsidRPr="00E81462" w:rsidTr="0018131F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Default="0018131F" w:rsidP="00436CB0">
            <w:pPr>
              <w:widowControl/>
              <w:spacing w:line="28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1F" w:rsidRDefault="0018131F" w:rsidP="00436CB0">
            <w:pPr>
              <w:rPr>
                <w:rFonts w:ascii="Calibri" w:eastAsia="宋体" w:hAnsi="Calibri" w:cs="Times New Roman"/>
              </w:rPr>
            </w:pPr>
            <w:r w:rsidRPr="00322051">
              <w:rPr>
                <w:rFonts w:ascii="Calibri" w:eastAsia="宋体" w:hAnsi="Calibri" w:cs="Times New Roman" w:hint="eastAsia"/>
                <w:kern w:val="0"/>
                <w:szCs w:val="21"/>
              </w:rPr>
              <w:t>乘客电梯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桂</w:t>
            </w: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图书馆3#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1F" w:rsidRDefault="0018131F" w:rsidP="00436CB0">
            <w:pPr>
              <w:rPr>
                <w:rFonts w:ascii="Calibri" w:eastAsia="宋体" w:hAnsi="Calibri" w:cs="Times New Roman"/>
              </w:rPr>
            </w:pPr>
            <w:r w:rsidRPr="00D74620">
              <w:rPr>
                <w:rFonts w:ascii="Calibri" w:eastAsia="宋体" w:hAnsi="Calibri" w:cs="Times New Roman" w:hint="eastAsia"/>
                <w:kern w:val="0"/>
                <w:szCs w:val="21"/>
              </w:rPr>
              <w:t>珠江富士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GSTK1000/1.6-JXW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806045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4F5182" w:rsidRDefault="0018131F" w:rsidP="00436CB0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4F5182" w:rsidRDefault="0018131F" w:rsidP="00436CB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F5182">
              <w:rPr>
                <w:rFonts w:ascii="宋体" w:eastAsia="宋体" w:hAnsi="宋体" w:cs="Times New Roman" w:hint="eastAsia"/>
                <w:sz w:val="18"/>
                <w:szCs w:val="18"/>
              </w:rPr>
              <w:t>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Default="0018131F" w:rsidP="00436C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1</w:t>
            </w:r>
          </w:p>
        </w:tc>
      </w:tr>
      <w:tr w:rsidR="0018131F" w:rsidRPr="00E81462" w:rsidTr="0018131F">
        <w:trPr>
          <w:trHeight w:val="51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F" w:rsidRPr="008C03FA" w:rsidRDefault="0018131F" w:rsidP="00436CB0">
            <w:pPr>
              <w:spacing w:line="280" w:lineRule="atLeast"/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1F" w:rsidRPr="008C03FA" w:rsidRDefault="0018131F" w:rsidP="00436CB0">
            <w:pPr>
              <w:widowControl/>
              <w:spacing w:line="280" w:lineRule="atLeast"/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4</w:t>
            </w:r>
          </w:p>
        </w:tc>
      </w:tr>
    </w:tbl>
    <w:p w:rsidR="0018131F" w:rsidRPr="00B63AAE" w:rsidRDefault="0018131F" w:rsidP="006A7450">
      <w:pPr>
        <w:spacing w:beforeLines="50" w:afterLines="50" w:line="520" w:lineRule="exact"/>
        <w:rPr>
          <w:rFonts w:ascii="仿宋" w:eastAsia="仿宋" w:hAnsi="仿宋" w:cs="宋体"/>
          <w:kern w:val="0"/>
          <w:sz w:val="32"/>
          <w:szCs w:val="32"/>
        </w:rPr>
      </w:pPr>
      <w:r w:rsidRPr="00B63AAE">
        <w:rPr>
          <w:rFonts w:ascii="仿宋" w:eastAsia="仿宋" w:hAnsi="仿宋" w:hint="eastAsia"/>
          <w:sz w:val="32"/>
          <w:szCs w:val="32"/>
        </w:rPr>
        <w:t>二、</w:t>
      </w:r>
      <w:r w:rsidRPr="00B63AAE">
        <w:rPr>
          <w:rFonts w:ascii="仿宋" w:eastAsia="仿宋" w:hAnsi="仿宋" w:cs="宋体" w:hint="eastAsia"/>
          <w:kern w:val="0"/>
          <w:sz w:val="32"/>
          <w:szCs w:val="32"/>
        </w:rPr>
        <w:t>日常维护保养内容</w:t>
      </w:r>
    </w:p>
    <w:p w:rsidR="0018131F" w:rsidRPr="00B63AAE" w:rsidRDefault="00B63AAE" w:rsidP="0018131F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63AAE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乙方应当按照《电梯维护保养规则》（TSG T5002-2017），完成半月、月、季度、半年、年保养项目，并做好维护保养记录。</w:t>
      </w:r>
    </w:p>
    <w:p w:rsidR="0018131F" w:rsidRPr="00B63AAE" w:rsidRDefault="0018131F" w:rsidP="006A7450">
      <w:pPr>
        <w:spacing w:beforeLines="50" w:afterLines="50" w:line="520" w:lineRule="exact"/>
        <w:rPr>
          <w:rFonts w:ascii="仿宋" w:eastAsia="仿宋" w:hAnsi="仿宋" w:cs="宋体"/>
          <w:kern w:val="0"/>
          <w:sz w:val="32"/>
          <w:szCs w:val="32"/>
        </w:rPr>
      </w:pPr>
      <w:r w:rsidRPr="00B63AAE">
        <w:rPr>
          <w:rFonts w:ascii="仿宋" w:eastAsia="仿宋" w:hAnsi="仿宋" w:cs="宋体" w:hint="eastAsia"/>
          <w:kern w:val="0"/>
          <w:sz w:val="32"/>
          <w:szCs w:val="32"/>
        </w:rPr>
        <w:t>三、日常维护保养标准</w:t>
      </w:r>
    </w:p>
    <w:p w:rsidR="0018131F" w:rsidRPr="00B63AAE" w:rsidRDefault="00B63AAE" w:rsidP="00B63AAE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B63AA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实施日常维护保养后的电梯应当符合《电梯维修规范》（GB/T18775）、《电梯制造与安装安全规范》（GB 7588）、《电梯维护保养规则》（TSG T5002-2017）、《电梯维修保养服务规范》（DB46/T116）和《自动扶梯和自动人行道的制造与安装安全规范》（GB 16899）的相关规定。所有</w:t>
      </w:r>
      <w:r w:rsidR="0018131F" w:rsidRPr="00B63AAE">
        <w:rPr>
          <w:rFonts w:ascii="仿宋" w:eastAsia="仿宋" w:hAnsi="仿宋" w:cs="宋体"/>
          <w:kern w:val="0"/>
          <w:sz w:val="32"/>
          <w:szCs w:val="32"/>
        </w:rPr>
        <w:t>电梯、自动扶梯及其附件均为甲方财产，应由甲方负责</w:t>
      </w:r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管理使用</w:t>
      </w:r>
      <w:r w:rsidR="0018131F" w:rsidRPr="00B63AAE">
        <w:rPr>
          <w:rFonts w:ascii="仿宋" w:eastAsia="仿宋" w:hAnsi="仿宋" w:cs="宋体"/>
          <w:kern w:val="0"/>
          <w:sz w:val="32"/>
          <w:szCs w:val="32"/>
        </w:rPr>
        <w:t>，乙方负责执行一切有关的保养维修服务</w:t>
      </w:r>
      <w:r w:rsidR="0018131F" w:rsidRPr="00B63AAE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18131F" w:rsidRPr="00B63AAE" w:rsidRDefault="0018131F" w:rsidP="006A7450">
      <w:pPr>
        <w:spacing w:beforeLines="50" w:afterLines="50" w:line="520" w:lineRule="exact"/>
        <w:rPr>
          <w:rFonts w:ascii="仿宋" w:eastAsia="仿宋" w:hAnsi="仿宋" w:cs="宋体"/>
          <w:kern w:val="0"/>
          <w:sz w:val="32"/>
          <w:szCs w:val="32"/>
        </w:rPr>
      </w:pPr>
      <w:r w:rsidRPr="00B63AAE">
        <w:rPr>
          <w:rFonts w:ascii="仿宋" w:eastAsia="仿宋" w:hAnsi="仿宋" w:hint="eastAsia"/>
          <w:sz w:val="32"/>
          <w:szCs w:val="32"/>
        </w:rPr>
        <w:t>四、</w:t>
      </w:r>
      <w:r w:rsidRPr="00B63AAE">
        <w:rPr>
          <w:rFonts w:ascii="仿宋" w:eastAsia="仿宋" w:hAnsi="仿宋" w:cs="宋体" w:hint="eastAsia"/>
          <w:kern w:val="0"/>
          <w:sz w:val="32"/>
          <w:szCs w:val="32"/>
        </w:rPr>
        <w:t>服务方式及内容</w:t>
      </w:r>
    </w:p>
    <w:p w:rsidR="0018131F" w:rsidRPr="00B63AAE" w:rsidRDefault="00B63AAE" w:rsidP="006A7450">
      <w:pPr>
        <w:spacing w:beforeLines="50" w:afterLines="50" w:line="520" w:lineRule="exact"/>
        <w:rPr>
          <w:rFonts w:ascii="仿宋" w:eastAsia="仿宋" w:hAnsi="仿宋" w:cs="宋体"/>
          <w:b/>
          <w:sz w:val="32"/>
          <w:szCs w:val="32"/>
        </w:rPr>
      </w:pPr>
      <w:r w:rsidRPr="00B63AAE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(</w:t>
      </w:r>
      <w:proofErr w:type="gramStart"/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一</w:t>
      </w:r>
      <w:proofErr w:type="gramEnd"/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)</w:t>
      </w:r>
      <w:r w:rsidRPr="00B63AA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合同履行期间，乙方应当每月两次派专业技术人员，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lastRenderedPageBreak/>
        <w:t>按照</w:t>
      </w:r>
      <w:r w:rsidR="0018131F" w:rsidRPr="00B63AAE">
        <w:rPr>
          <w:rFonts w:ascii="仿宋" w:eastAsia="仿宋" w:hAnsi="仿宋" w:cs="宋体" w:hint="eastAsia"/>
          <w:kern w:val="0"/>
          <w:sz w:val="32"/>
          <w:szCs w:val="32"/>
        </w:rPr>
        <w:t>《电梯维护保养规则》（TSG T5002-2017）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的要求，分别完成半月、月、季度、半年和年保养的全部项目，对设备进行调整、检查、润滑、清洁等维护保养工作，以保持设备的正常运行。并做好维护保养记录。</w:t>
      </w:r>
    </w:p>
    <w:p w:rsidR="0018131F" w:rsidRPr="00B63AAE" w:rsidRDefault="00B63AAE" w:rsidP="0018131F">
      <w:pPr>
        <w:spacing w:line="520" w:lineRule="exact"/>
        <w:rPr>
          <w:rFonts w:ascii="仿宋" w:eastAsia="仿宋" w:hAnsi="仿宋" w:cs="宋体"/>
          <w:b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sz w:val="32"/>
          <w:szCs w:val="32"/>
        </w:rPr>
        <w:t>(二)</w:t>
      </w:r>
      <w:r w:rsidRPr="00B63AAE">
        <w:rPr>
          <w:rFonts w:ascii="仿宋" w:eastAsia="仿宋" w:hAnsi="仿宋" w:cs="宋体" w:hint="eastAsia"/>
          <w:sz w:val="32"/>
          <w:szCs w:val="32"/>
        </w:rPr>
        <w:t xml:space="preserve"> </w:t>
      </w:r>
      <w:proofErr w:type="gramStart"/>
      <w:r w:rsidR="0018131F" w:rsidRPr="00B63AAE">
        <w:rPr>
          <w:rFonts w:ascii="仿宋" w:eastAsia="仿宋" w:hAnsi="仿宋" w:cs="宋体" w:hint="eastAsia"/>
          <w:sz w:val="32"/>
          <w:szCs w:val="32"/>
        </w:rPr>
        <w:t>电梯维保合同期</w:t>
      </w:r>
      <w:proofErr w:type="gramEnd"/>
      <w:r w:rsidR="0018131F" w:rsidRPr="00B63AAE">
        <w:rPr>
          <w:rFonts w:ascii="仿宋" w:eastAsia="仿宋" w:hAnsi="仿宋" w:cs="宋体" w:hint="eastAsia"/>
          <w:sz w:val="32"/>
          <w:szCs w:val="32"/>
        </w:rPr>
        <w:t>间，</w:t>
      </w:r>
      <w:r w:rsidR="0018131F" w:rsidRPr="00B63AAE">
        <w:rPr>
          <w:rFonts w:ascii="仿宋" w:eastAsia="仿宋" w:hAnsi="仿宋" w:cs="Times New Roman"/>
          <w:sz w:val="32"/>
          <w:szCs w:val="32"/>
        </w:rPr>
        <w:t>电梯设备的零部件正常磨损或损坏，需要更换或修理时，须</w:t>
      </w:r>
      <w:r w:rsidR="0018131F" w:rsidRPr="00B63AAE">
        <w:rPr>
          <w:rFonts w:ascii="仿宋" w:eastAsia="仿宋" w:hAnsi="仿宋" w:cs="Times New Roman" w:hint="eastAsia"/>
          <w:sz w:val="32"/>
          <w:szCs w:val="32"/>
        </w:rPr>
        <w:t>通</w:t>
      </w:r>
      <w:r w:rsidR="0018131F" w:rsidRPr="00B63AAE">
        <w:rPr>
          <w:rFonts w:ascii="仿宋" w:eastAsia="仿宋" w:hAnsi="仿宋" w:cs="Times New Roman"/>
          <w:sz w:val="32"/>
          <w:szCs w:val="32"/>
        </w:rPr>
        <w:t>知甲</w:t>
      </w:r>
      <w:r w:rsidR="0018131F" w:rsidRPr="00B63AAE">
        <w:rPr>
          <w:rFonts w:ascii="仿宋" w:eastAsia="仿宋" w:hAnsi="仿宋" w:cs="Times New Roman" w:hint="eastAsia"/>
          <w:sz w:val="32"/>
          <w:szCs w:val="32"/>
        </w:rPr>
        <w:t>方并提出经济可行性解决方法（能修复的尽可能修复使用，无法修复的则说明原因，提出更换）</w:t>
      </w:r>
      <w:r w:rsidR="0018131F" w:rsidRPr="00B63AAE">
        <w:rPr>
          <w:rFonts w:ascii="仿宋" w:eastAsia="仿宋" w:hAnsi="仿宋" w:cs="Times New Roman"/>
          <w:sz w:val="32"/>
          <w:szCs w:val="32"/>
        </w:rPr>
        <w:t>经审查同意后，</w:t>
      </w:r>
      <w:r w:rsidR="0018131F" w:rsidRPr="00B63AAE">
        <w:rPr>
          <w:rFonts w:ascii="仿宋" w:eastAsia="仿宋" w:hAnsi="仿宋" w:cs="宋体" w:hint="eastAsia"/>
          <w:sz w:val="32"/>
          <w:szCs w:val="32"/>
        </w:rPr>
        <w:t>经甲方有关人员确认，乙方工作人员填写“配件清单”经双方签字确认后，方可</w:t>
      </w:r>
      <w:r w:rsidR="0018131F" w:rsidRPr="00B63AAE">
        <w:rPr>
          <w:rFonts w:ascii="仿宋" w:eastAsia="仿宋" w:hAnsi="仿宋" w:cs="Times New Roman"/>
          <w:sz w:val="32"/>
          <w:szCs w:val="32"/>
        </w:rPr>
        <w:t>更换或修复已损的零配件</w:t>
      </w:r>
      <w:r w:rsidR="0018131F" w:rsidRPr="00B63AAE">
        <w:rPr>
          <w:rFonts w:ascii="仿宋" w:eastAsia="仿宋" w:hAnsi="仿宋" w:cs="宋体" w:hint="eastAsia"/>
          <w:sz w:val="32"/>
          <w:szCs w:val="32"/>
        </w:rPr>
        <w:t>，或甲方可自行采购大型零配件，由乙方负责更换或维修，乙方报价人工费经甲方批准后再执行，其费用另计。</w:t>
      </w:r>
    </w:p>
    <w:p w:rsidR="0018131F" w:rsidRPr="00B63AAE" w:rsidRDefault="00B63AAE" w:rsidP="0018131F">
      <w:pPr>
        <w:spacing w:line="520" w:lineRule="exac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(三)</w:t>
      </w:r>
      <w:r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每次保养前必须通知甲方现场负责人，取其同意后方可进行保养工作。停止设备运行维修保养时，应有明显的检修标志。</w:t>
      </w:r>
    </w:p>
    <w:p w:rsidR="0018131F" w:rsidRPr="00B63AAE" w:rsidRDefault="00B63AAE" w:rsidP="0018131F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(四)</w:t>
      </w:r>
      <w:r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发现设备存在安全隐患时，应及时通知甲方，必要时可以停止使用。</w:t>
      </w:r>
    </w:p>
    <w:p w:rsidR="0018131F" w:rsidRPr="00B63AAE" w:rsidRDefault="00B63AAE" w:rsidP="0018131F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color w:val="000000"/>
          <w:spacing w:val="-4"/>
          <w:kern w:val="0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spacing w:val="-4"/>
          <w:kern w:val="0"/>
          <w:sz w:val="32"/>
          <w:szCs w:val="32"/>
        </w:rPr>
        <w:t>(五)每次保养或者急修后乙方应填写</w:t>
      </w:r>
      <w:r w:rsidR="0018131F" w:rsidRPr="00B63AAE">
        <w:rPr>
          <w:rFonts w:ascii="仿宋" w:eastAsia="仿宋" w:hAnsi="仿宋" w:cs="Times New Roman" w:hint="eastAsia"/>
          <w:color w:val="000000"/>
          <w:spacing w:val="-4"/>
          <w:sz w:val="32"/>
          <w:szCs w:val="32"/>
        </w:rPr>
        <w:t>电梯维护保养记录表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spacing w:val="-4"/>
          <w:kern w:val="0"/>
          <w:sz w:val="32"/>
          <w:szCs w:val="32"/>
        </w:rPr>
        <w:t>,由甲方负责人或指定人员签字认可，甲方自留一份存档，作为提供给（政府部门）对该设备随时抽查和年检时的必备资料。</w:t>
      </w:r>
    </w:p>
    <w:p w:rsidR="0018131F" w:rsidRPr="00B63AAE" w:rsidRDefault="00B63AAE" w:rsidP="0018131F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(六)</w:t>
      </w:r>
      <w:r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乙方负责电梯年度报检申请工作，甲方应积极配合。检测费用由甲方承担，</w:t>
      </w:r>
      <w:proofErr w:type="gramStart"/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如维保不</w:t>
      </w:r>
      <w:proofErr w:type="gramEnd"/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到位发生二次检测，由此发生的费用由乙方承担（不包括乙方提出来不合格甲方未整改的项目，甲方不整改导致复检由甲方承担复检费）。</w:t>
      </w:r>
    </w:p>
    <w:p w:rsidR="0018131F" w:rsidRPr="00B63AAE" w:rsidRDefault="00B63AAE" w:rsidP="0018131F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(七)设备发生故障或设备损坏，乙方应及时维修或更换。如该故障在 24小时内不能修复，乙方应将设备故障以及原</w:t>
      </w:r>
      <w:r w:rsidR="0018131F" w:rsidRPr="00B63AAE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lastRenderedPageBreak/>
        <w:t>因以书面形式告知甲方，在甲方的积极配合下，乙方争取在尽可能短的时间内修复。</w:t>
      </w:r>
    </w:p>
    <w:p w:rsidR="0018131F" w:rsidRDefault="00B63AAE" w:rsidP="0018131F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18131F" w:rsidRPr="00B63A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(八)抢修服务时间：维保人员24小时保持在位，</w:t>
      </w:r>
      <w:r w:rsidR="0018131F" w:rsidRPr="00B63AAE">
        <w:rPr>
          <w:rFonts w:ascii="仿宋" w:eastAsia="仿宋" w:hAnsi="仿宋" w:cs="宋体"/>
          <w:color w:val="000000"/>
          <w:kern w:val="0"/>
          <w:sz w:val="32"/>
          <w:szCs w:val="32"/>
        </w:rPr>
        <w:t>当电梯发生故障时，乙方接到甲方通知后，必须在</w:t>
      </w:r>
      <w:r w:rsidR="0018131F" w:rsidRPr="00B63A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60 分钟</w:t>
      </w:r>
      <w:r w:rsidR="0018131F" w:rsidRPr="00B63AAE">
        <w:rPr>
          <w:rFonts w:ascii="仿宋" w:eastAsia="仿宋" w:hAnsi="仿宋" w:cs="宋体"/>
          <w:color w:val="000000"/>
          <w:kern w:val="0"/>
          <w:sz w:val="32"/>
          <w:szCs w:val="32"/>
        </w:rPr>
        <w:t>内到达现场进行维修</w:t>
      </w:r>
      <w:r w:rsidR="0018131F" w:rsidRPr="00B63A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；当发生紧急情况或困人时须在 30 分钟</w:t>
      </w:r>
      <w:r w:rsidR="0018131F" w:rsidRPr="00B63AAE">
        <w:rPr>
          <w:rFonts w:ascii="仿宋" w:eastAsia="仿宋" w:hAnsi="仿宋" w:cs="宋体"/>
          <w:color w:val="000000"/>
          <w:kern w:val="0"/>
          <w:sz w:val="32"/>
          <w:szCs w:val="32"/>
        </w:rPr>
        <w:t>内到达现场</w:t>
      </w:r>
      <w:r w:rsidR="0018131F" w:rsidRPr="00B63A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及时处理</w:t>
      </w:r>
      <w:r w:rsidR="0018131F" w:rsidRPr="00B63AAE">
        <w:rPr>
          <w:rFonts w:ascii="仿宋" w:eastAsia="仿宋" w:hAnsi="仿宋" w:cs="宋体"/>
          <w:color w:val="000000"/>
          <w:kern w:val="0"/>
          <w:sz w:val="32"/>
          <w:szCs w:val="32"/>
        </w:rPr>
        <w:t>，</w:t>
      </w:r>
      <w:r w:rsidR="0018131F" w:rsidRPr="00B63A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在尽可能短时间</w:t>
      </w:r>
      <w:r w:rsidR="0018131F" w:rsidRPr="00B63AAE">
        <w:rPr>
          <w:rFonts w:ascii="仿宋" w:eastAsia="仿宋" w:hAnsi="仿宋" w:cs="宋体"/>
          <w:color w:val="000000"/>
          <w:kern w:val="0"/>
          <w:sz w:val="32"/>
          <w:szCs w:val="32"/>
        </w:rPr>
        <w:t>恢复电梯正常运行。</w:t>
      </w:r>
    </w:p>
    <w:p w:rsidR="00B63AAE" w:rsidRPr="00B63AAE" w:rsidRDefault="00B63AAE" w:rsidP="0018131F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</w:p>
    <w:p w:rsidR="0018131F" w:rsidRPr="0018131F" w:rsidRDefault="0018131F" w:rsidP="0018131F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18131F" w:rsidRPr="0018131F" w:rsidSect="006A7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31F" w:rsidRDefault="0018131F" w:rsidP="0018131F">
      <w:r>
        <w:separator/>
      </w:r>
    </w:p>
  </w:endnote>
  <w:endnote w:type="continuationSeparator" w:id="1">
    <w:p w:rsidR="0018131F" w:rsidRDefault="0018131F" w:rsidP="00181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31F" w:rsidRDefault="0018131F" w:rsidP="0018131F">
      <w:r>
        <w:separator/>
      </w:r>
    </w:p>
  </w:footnote>
  <w:footnote w:type="continuationSeparator" w:id="1">
    <w:p w:rsidR="0018131F" w:rsidRDefault="0018131F" w:rsidP="00181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5B1"/>
    <w:multiLevelType w:val="hybridMultilevel"/>
    <w:tmpl w:val="BCD4BC50"/>
    <w:lvl w:ilvl="0" w:tplc="7D5803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DC4589"/>
    <w:multiLevelType w:val="hybridMultilevel"/>
    <w:tmpl w:val="F3E2C2DC"/>
    <w:lvl w:ilvl="0" w:tplc="E332AE16">
      <w:start w:val="1"/>
      <w:numFmt w:val="japaneseCounting"/>
      <w:lvlText w:val="第%1条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396DE2"/>
    <w:multiLevelType w:val="hybridMultilevel"/>
    <w:tmpl w:val="55FE520E"/>
    <w:lvl w:ilvl="0" w:tplc="389AB894">
      <w:start w:val="1"/>
      <w:numFmt w:val="decimal"/>
      <w:lvlText w:val="%1、"/>
      <w:lvlJc w:val="left"/>
      <w:pPr>
        <w:ind w:left="420" w:hanging="420"/>
      </w:pPr>
      <w:rPr>
        <w:rFonts w:hint="eastAsia"/>
        <w:color w:val="000000"/>
      </w:rPr>
    </w:lvl>
    <w:lvl w:ilvl="1" w:tplc="91D899EC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31F"/>
    <w:rsid w:val="00127B53"/>
    <w:rsid w:val="0018131F"/>
    <w:rsid w:val="00485599"/>
    <w:rsid w:val="006A7450"/>
    <w:rsid w:val="00B6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31F"/>
    <w:rPr>
      <w:sz w:val="18"/>
      <w:szCs w:val="18"/>
    </w:rPr>
  </w:style>
  <w:style w:type="paragraph" w:styleId="a5">
    <w:name w:val="List Paragraph"/>
    <w:basedOn w:val="a"/>
    <w:uiPriority w:val="34"/>
    <w:qFormat/>
    <w:rsid w:val="001813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lenovo09780</dc:creator>
  <cp:keywords/>
  <dc:description/>
  <cp:lastModifiedBy>lenovo09780</cp:lastModifiedBy>
  <cp:revision>3</cp:revision>
  <dcterms:created xsi:type="dcterms:W3CDTF">2021-11-29T07:41:00Z</dcterms:created>
  <dcterms:modified xsi:type="dcterms:W3CDTF">2021-11-29T08:19:00Z</dcterms:modified>
</cp:coreProperties>
</file>