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2570" w:right="0" w:hanging="2570" w:hangingChars="800"/>
        <w:rPr>
          <w:rFonts w:hint="eastAsia" w:ascii="楷体" w:eastAsia="楷体" w:cs="楷体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采购需求：琼台师范学院采购2022届本专科毕（结）业生相关证明内芯和封皮项目</w:t>
      </w:r>
    </w:p>
    <w:tbl>
      <w:tblPr>
        <w:tblStyle w:val="6"/>
        <w:tblW w:w="93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455"/>
        <w:gridCol w:w="4845"/>
        <w:gridCol w:w="1125"/>
        <w:gridCol w:w="9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4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  <w:t>参数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  <w:t>数量</w:t>
            </w:r>
            <w:r>
              <w:rPr>
                <w:rFonts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  <w:t>/</w:t>
            </w: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FBFBF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内芯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本专科毕业证书</w:t>
            </w:r>
          </w:p>
        </w:tc>
        <w:tc>
          <w:tcPr>
            <w:tcW w:w="4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（1）规格：236mm*166mm 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（2）纸张：证书内芯采用150克全木浆证书“教育部椭圆形logo”的阴阳水印的证券纸（水中浸泡20小时以上干后还原）；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（3）底纹：“GDJY”为主元素设计防涂改的线条浮雕版纹；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（4）边框：证书边框由规则线条形成；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（5）油墨：多种环保胶印专色油墨和防伪油墨；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（6）缩微文字：证书内芯包含微缩防伪文字；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（7）印刷版式：根据学校规定的样式内容印刷打样</w:t>
            </w:r>
            <w:r>
              <w:rPr>
                <w:rFonts w:hint="eastAsia" w:ascii="华文仿宋" w:hAnsi="华文仿宋" w:eastAsia="华文仿宋"/>
                <w:color w:val="auto"/>
                <w:sz w:val="20"/>
                <w:szCs w:val="20"/>
              </w:rPr>
              <w:t>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递交报价文件需要提供小样并标注公司名称，不提供视为无效报价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专升本毕业证书</w:t>
            </w:r>
          </w:p>
        </w:tc>
        <w:tc>
          <w:tcPr>
            <w:tcW w:w="4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五年制专科毕业证书</w:t>
            </w:r>
          </w:p>
        </w:tc>
        <w:tc>
          <w:tcPr>
            <w:tcW w:w="484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结业证书</w:t>
            </w:r>
          </w:p>
        </w:tc>
        <w:tc>
          <w:tcPr>
            <w:tcW w:w="4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48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（1）规格：210mm*297mm；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（2）纸张：毕业证书内芯必须采用国内大型印钞造币纸厂生产的150克全木浆证书“菊花”水印的证券纸，内含红色和无色防伪纤维丝。纸张内含如同钞票的湿强剂（在水中浸泡20小时以上干后还原）；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（3）底纹：要求结合校徽，校名等元素设计防涂改的线条浮雕版纹；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（4）边框：证书边框由规则线条形成；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（5）油墨：多种环保胶印专色油墨和防伪油墨；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（6）缩微文字：证书内芯多个位置的微缩文字防伪；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（7）印刷版式：根据学校规定的样式内容印刷打样。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学士学位授予证明</w:t>
            </w:r>
          </w:p>
        </w:tc>
        <w:tc>
          <w:tcPr>
            <w:tcW w:w="48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师范证明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（1）规格：175mm×250mm 横版证书；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（2）纸张：证书内芯必须采用国内大型印钞造币纸厂生产的150克全木浆证书“菊花”水印的证券纸。含如同钞票的湿强剂。（在水中浸泡20小时以上干后还原）；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（3）底纹：线条构成的简约版纹。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（4）边框：证书边框由规则线条形成。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（5）油墨：多种环保胶印专色油墨和防伪油墨。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）印刷版式：根据学校规定的样式内容印刷打样。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3350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封皮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毕业证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 xml:space="preserve">（1）60丝厚度蓝色色仿皮革，内衬1200克重纯纸浆灰纸板加海绵。                                                                     （2）封面烫金、毕业证书等字样，粘合后缝线。                          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（3）封二贴垫贴丝绸带加硫酸纸。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（4）匹配235*165mm证书内芯保存。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（5）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根据学校规定的样式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制作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4350</w:t>
            </w:r>
          </w:p>
        </w:tc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递交报价文件需要提供小样并标注公司名称，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不提供视为无效报价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(1)规格：展开310x450mm。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(2)面料:布基优质变色PU，厚度65丝以上。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(3)纸板:厚2.6mm荷兰产纯纸浆硬纸板。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(4)内衬:上贴印有学校风景的250克重以上特种纸。下采用250克重以上特种纸，添加固定卡带，可放学位证书内芯。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(5)封面样式:封皮面热压或烫金，烫压印上校徽、校名、XX学位证书字样。确保文字热压压力均匀、显示校徽、校名字样效果立体、明显。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(6)胶水:采用动物蛋白胶或白胶，环保、无毒、无异味、不发霉、能耐受-20°C到60°C恶劣条件下不开胶、不起泡、牢固。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(7) 包装:每箱不超过80本并在每箱外面标明品名及准确数字;须确保运输时遇到恶劣环境等不影响证书的质量和使用。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根据学校规定的样式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制作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1800</w:t>
            </w:r>
          </w:p>
        </w:tc>
        <w:tc>
          <w:tcPr>
            <w:tcW w:w="9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1643CF"/>
    <w:multiLevelType w:val="multilevel"/>
    <w:tmpl w:val="241643CF"/>
    <w:lvl w:ilvl="0" w:tentative="0">
      <w:start w:val="1"/>
      <w:numFmt w:val="chineseCounting"/>
      <w:suff w:val="nothing"/>
      <w:lvlText w:val="%1、"/>
      <w:lvlJc w:val="left"/>
      <w:pPr>
        <w:ind w:left="3402"/>
      </w:pPr>
      <w:rPr>
        <w:rFonts w:hint="eastAsia" w:cs="Times New Roman"/>
      </w:rPr>
    </w:lvl>
    <w:lvl w:ilvl="1" w:tentative="0">
      <w:start w:val="1"/>
      <w:numFmt w:val="chineseCounting"/>
      <w:pStyle w:val="2"/>
      <w:suff w:val="nothing"/>
      <w:lvlText w:val="（%2）"/>
      <w:lvlJc w:val="left"/>
      <w:pPr>
        <w:ind w:left="3119"/>
      </w:pPr>
      <w:rPr>
        <w:rFonts w:hint="eastAsia" w:cs="Times New Roman"/>
      </w:rPr>
    </w:lvl>
    <w:lvl w:ilvl="2" w:tentative="0">
      <w:start w:val="1"/>
      <w:numFmt w:val="decimal"/>
      <w:suff w:val="nothing"/>
      <w:lvlText w:val="%3．"/>
      <w:lvlJc w:val="left"/>
      <w:pPr>
        <w:ind w:left="3402" w:firstLine="400"/>
      </w:pPr>
      <w:rPr>
        <w:rFonts w:hint="eastAsia" w:cs="Times New Roman"/>
      </w:rPr>
    </w:lvl>
    <w:lvl w:ilvl="3" w:tentative="0">
      <w:start w:val="1"/>
      <w:numFmt w:val="decimal"/>
      <w:suff w:val="nothing"/>
      <w:lvlText w:val="（%4）"/>
      <w:lvlJc w:val="left"/>
      <w:pPr>
        <w:ind w:left="3402" w:firstLine="402"/>
      </w:pPr>
      <w:rPr>
        <w:rFonts w:hint="eastAsia" w:cs="Times New Roman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3402" w:firstLine="402"/>
      </w:pPr>
      <w:rPr>
        <w:rFonts w:hint="eastAsia" w:cs="Times New Roman"/>
      </w:rPr>
    </w:lvl>
    <w:lvl w:ilvl="5" w:tentative="0">
      <w:start w:val="1"/>
      <w:numFmt w:val="decimal"/>
      <w:suff w:val="nothing"/>
      <w:lvlText w:val="%6）"/>
      <w:lvlJc w:val="left"/>
      <w:pPr>
        <w:ind w:left="3402" w:firstLine="402"/>
      </w:pPr>
      <w:rPr>
        <w:rFonts w:hint="eastAsia" w:cs="Times New Roman"/>
      </w:rPr>
    </w:lvl>
    <w:lvl w:ilvl="6" w:tentative="0">
      <w:start w:val="1"/>
      <w:numFmt w:val="lowerLetter"/>
      <w:suff w:val="nothing"/>
      <w:lvlText w:val="%7．"/>
      <w:lvlJc w:val="left"/>
      <w:pPr>
        <w:ind w:left="3402" w:firstLine="402"/>
      </w:pPr>
      <w:rPr>
        <w:rFonts w:hint="eastAsia" w:cs="Times New Roman"/>
      </w:rPr>
    </w:lvl>
    <w:lvl w:ilvl="7" w:tentative="0">
      <w:start w:val="1"/>
      <w:numFmt w:val="lowerLetter"/>
      <w:suff w:val="nothing"/>
      <w:lvlText w:val="%8）"/>
      <w:lvlJc w:val="left"/>
      <w:pPr>
        <w:ind w:left="3402" w:firstLine="402"/>
      </w:pPr>
      <w:rPr>
        <w:rFonts w:hint="eastAsia" w:cs="Times New Roman"/>
      </w:rPr>
    </w:lvl>
    <w:lvl w:ilvl="8" w:tentative="0">
      <w:start w:val="1"/>
      <w:numFmt w:val="lowerRoman"/>
      <w:suff w:val="nothing"/>
      <w:lvlText w:val="%9 "/>
      <w:lvlJc w:val="left"/>
      <w:pPr>
        <w:ind w:left="3402" w:firstLine="402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12A3C"/>
    <w:rsid w:val="1D8E0273"/>
    <w:rsid w:val="3C1A50C5"/>
    <w:rsid w:val="4FA82B78"/>
    <w:rsid w:val="50EC09B6"/>
    <w:rsid w:val="7D7B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left="3402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365</Words>
  <Characters>422</Characters>
  <Lines>0</Lines>
  <Paragraphs>0</Paragraphs>
  <TotalTime>0</TotalTime>
  <ScaleCrop>false</ScaleCrop>
  <LinksUpToDate>false</LinksUpToDate>
  <CharactersWithSpaces>425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2022-01-14T07:48:00Z</dcterms:created>
  <dc:creator>ASUS</dc:creator>
  <cp:lastModifiedBy>张立</cp:lastModifiedBy>
  <dcterms:modified xsi:type="dcterms:W3CDTF">2022-04-25T09:37:09Z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285794F0FB62445D9367CD10700CF633</vt:lpwstr>
  </property>
</Properties>
</file>